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A1B56" w:rsidRDefault="002A1B56" w14:paraId="672A6659" w14:textId="77777777">
      <w:pPr>
        <w:pStyle w:val="Body"/>
        <w:spacing w:after="0"/>
      </w:pPr>
    </w:p>
    <w:tbl>
      <w:tblPr>
        <w:tblW w:w="10327"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1D7"/>
        <w:tblLayout w:type="fixed"/>
        <w:tblLook w:val="04A0" w:firstRow="1" w:lastRow="0" w:firstColumn="1" w:lastColumn="0" w:noHBand="0" w:noVBand="1"/>
      </w:tblPr>
      <w:tblGrid>
        <w:gridCol w:w="10327"/>
      </w:tblGrid>
      <w:tr w:rsidR="002A1B56" w:rsidTr="5C761F52" w14:paraId="753FA6F7" w14:textId="77777777">
        <w:trPr>
          <w:trHeight w:val="2415"/>
        </w:trPr>
        <w:tc>
          <w:tcPr>
            <w:tcW w:w="10327" w:type="dxa"/>
            <w:tcBorders>
              <w:top w:val="single" w:color="DB0F0F" w:sz="17" w:space="0"/>
              <w:left w:val="single" w:color="DB0F0F" w:sz="17" w:space="0"/>
              <w:bottom w:val="single" w:color="DB0F0F" w:sz="17" w:space="0"/>
              <w:right w:val="single" w:color="DB0F0F" w:sz="17" w:space="0"/>
            </w:tcBorders>
            <w:tcMar>
              <w:top w:w="80" w:type="dxa"/>
              <w:left w:w="85" w:type="dxa"/>
              <w:bottom w:w="80" w:type="dxa"/>
              <w:right w:w="80" w:type="dxa"/>
            </w:tcMar>
            <w:vAlign w:val="top"/>
          </w:tcPr>
          <w:p w:rsidR="002A1B56" w:rsidRDefault="470EBC44" w14:paraId="08AE8EDF" w14:textId="042E09CD">
            <w:pPr>
              <w:pStyle w:val="Body"/>
              <w:spacing w:before="120" w:line="240" w:lineRule="auto"/>
              <w:ind w:left="5"/>
              <w:jc w:val="center"/>
            </w:pPr>
            <w:r w:rsidR="6E24A0B7">
              <w:drawing>
                <wp:anchor distT="0" distB="0" distL="114300" distR="114300" simplePos="0" relativeHeight="251658240" behindDoc="0" locked="0" layoutInCell="1" allowOverlap="1" wp14:anchorId="6B309F76" wp14:editId="0BF282A4">
                  <wp:simplePos x="0" y="0"/>
                  <wp:positionH relativeFrom="column">
                    <wp:posOffset>2428875</wp:posOffset>
                  </wp:positionH>
                  <wp:positionV relativeFrom="paragraph">
                    <wp:posOffset>66675</wp:posOffset>
                  </wp:positionV>
                  <wp:extent cx="771525" cy="771525"/>
                  <wp:effectExtent l="0" t="0" r="0" b="0"/>
                  <wp:wrapNone/>
                  <wp:docPr id="1073741825" name="officeArt object" descr="drawing"/>
                  <wp:cNvGraphicFramePr/>
                  <a:graphic>
                    <a:graphicData xmlns:a="http://schemas.openxmlformats.org/drawingml/2006/main" uri="http://schemas.openxmlformats.org/drawingml/2006/picture">
                      <pic:pic xmlns:pic="http://schemas.openxmlformats.org/drawingml/2006/picture">
                        <pic:nvPicPr>
                          <pic:cNvPr id="1073741825" name="drawing" descr="drawing"/>
                          <pic:cNvPicPr>
                            <a:picLocks noChangeAspect="1"/>
                          </pic:cNvPicPr>
                        </pic:nvPicPr>
                        <pic:blipFill>
                          <a:blip xmlns:r="http://schemas.openxmlformats.org/officeDocument/2006/relationships" r:embed="rId7"/>
                          <a:stretch>
                            <a:fillRect/>
                          </a:stretch>
                        </pic:blipFill>
                        <pic:spPr>
                          <a:xfrm>
                            <a:off x="0" y="0"/>
                            <a:ext cx="771525" cy="77152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4EDF4B6C">
              <w:rPr/>
              <w:t xml:space="preserve">                                 </w:t>
            </w:r>
          </w:p>
          <w:p w:rsidR="4FC90348" w:rsidP="3EB731FB" w:rsidRDefault="4FC90348" w14:paraId="67C5FB1A" w14:textId="434A870F">
            <w:pPr>
              <w:pStyle w:val="Body"/>
              <w:spacing w:before="120" w:after="120" w:line="240" w:lineRule="auto"/>
              <w:ind w:left="0"/>
              <w:jc w:val="center"/>
              <w:rPr>
                <w:b w:val="1"/>
                <w:bCs w:val="1"/>
                <w:sz w:val="40"/>
                <w:szCs w:val="40"/>
                <w:lang w:val="en-US"/>
              </w:rPr>
            </w:pPr>
            <w:r w:rsidR="4FC90348">
              <w:drawing>
                <wp:anchor distT="0" distB="0" distL="114300" distR="114300" simplePos="0" relativeHeight="251658240" behindDoc="0" locked="0" layoutInCell="1" allowOverlap="1" wp14:editId="562A1A8A" wp14:anchorId="643FDED3">
                  <wp:simplePos x="0" y="0"/>
                  <wp:positionH relativeFrom="column">
                    <wp:posOffset>3190875</wp:posOffset>
                  </wp:positionH>
                  <wp:positionV relativeFrom="paragraph">
                    <wp:posOffset>38100</wp:posOffset>
                  </wp:positionV>
                  <wp:extent cx="1051283" cy="350427"/>
                  <wp:effectExtent l="0" t="0" r="0" b="0"/>
                  <wp:wrapNone/>
                  <wp:docPr id="13953537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0781440" name="Picture 1640781440"/>
                          <pic:cNvPicPr/>
                        </pic:nvPicPr>
                        <pic:blipFill>
                          <a:blip xmlns:r="http://schemas.openxmlformats.org/officeDocument/2006/relationships" r:embed="rId127915658">
                            <a:extLst>
                              <a:ext uri="{28A0092B-C50C-407E-A947-70E740481C1C}">
                                <a14:useLocalDpi xmlns:a14="http://schemas.microsoft.com/office/drawing/2010/main"/>
                              </a:ext>
                            </a:extLst>
                          </a:blip>
                          <a:stretch>
                            <a:fillRect/>
                          </a:stretch>
                        </pic:blipFill>
                        <pic:spPr>
                          <a:xfrm rot="0">
                            <a:off x="0" y="0"/>
                            <a:ext cx="1051283" cy="350427"/>
                          </a:xfrm>
                          <a:prstGeom prst="rect">
                            <a:avLst/>
                          </a:prstGeom>
                        </pic:spPr>
                      </pic:pic>
                    </a:graphicData>
                  </a:graphic>
                  <wp14:sizeRelH relativeFrom="page">
                    <wp14:pctWidth>0</wp14:pctWidth>
                  </wp14:sizeRelH>
                  <wp14:sizeRelV relativeFrom="page">
                    <wp14:pctHeight>0</wp14:pctHeight>
                  </wp14:sizeRelV>
                </wp:anchor>
              </w:drawing>
            </w:r>
            <w:r>
              <w:br/>
            </w:r>
          </w:p>
          <w:p w:rsidRPr="007514D8" w:rsidR="002A1B56" w:rsidP="007514D8" w:rsidRDefault="470EBC44" w14:paraId="5DF1E535" w14:textId="4E969B26">
            <w:pPr>
              <w:pStyle w:val="Body"/>
              <w:spacing w:before="120" w:after="120" w:line="240" w:lineRule="auto"/>
              <w:ind w:left="6"/>
              <w:jc w:val="center"/>
            </w:pPr>
            <w:r w:rsidRPr="4FC90348" w:rsidR="3D877E7D">
              <w:rPr>
                <w:b w:val="1"/>
                <w:bCs w:val="1"/>
                <w:sz w:val="40"/>
                <w:szCs w:val="40"/>
                <w:lang w:val="en-US"/>
              </w:rPr>
              <w:t>2027 NMD4C–RARE.Qc Basic Science Research</w:t>
            </w:r>
          </w:p>
          <w:p w:rsidRPr="007514D8" w:rsidR="002A1B56" w:rsidP="007514D8" w:rsidRDefault="470EBC44" w14:paraId="2E819B34" w14:textId="4F37CC55">
            <w:pPr>
              <w:pStyle w:val="Body"/>
              <w:spacing w:before="120" w:after="120" w:line="240" w:lineRule="auto"/>
              <w:ind w:left="6"/>
              <w:jc w:val="center"/>
              <w:rPr>
                <w:sz w:val="40"/>
                <w:szCs w:val="40"/>
              </w:rPr>
            </w:pPr>
            <w:r w:rsidRPr="783D9EAA" w:rsidR="3B6695BB">
              <w:rPr>
                <w:b w:val="1"/>
                <w:bCs w:val="1"/>
                <w:sz w:val="40"/>
                <w:szCs w:val="40"/>
                <w:lang w:val="en-US"/>
              </w:rPr>
              <w:t xml:space="preserve"> Summer School</w:t>
            </w:r>
          </w:p>
        </w:tc>
      </w:tr>
      <w:tr w:rsidR="002A1B56" w:rsidTr="5C761F52" w14:paraId="70D97CF5" w14:textId="77777777">
        <w:trPr>
          <w:trHeight w:val="290"/>
        </w:trPr>
        <w:tc>
          <w:tcPr>
            <w:tcW w:w="10327" w:type="dxa"/>
            <w:tcBorders>
              <w:top w:val="single" w:color="DB0F0F" w:sz="17" w:space="0"/>
              <w:left w:val="single" w:color="DB0F0F" w:sz="17" w:space="0"/>
              <w:bottom w:val="single" w:color="DB0F0F" w:sz="17" w:space="0"/>
              <w:right w:val="single" w:color="DB0F0F" w:sz="17" w:space="0"/>
            </w:tcBorders>
            <w:tcMar>
              <w:top w:w="80" w:type="dxa"/>
              <w:left w:w="260" w:type="dxa"/>
              <w:bottom w:w="80" w:type="dxa"/>
              <w:right w:w="260" w:type="dxa"/>
            </w:tcMar>
            <w:vAlign w:val="center"/>
          </w:tcPr>
          <w:p w:rsidR="002A1B56" w:rsidP="007514D8" w:rsidRDefault="00000000" w14:paraId="727A10EF" w14:textId="77777777">
            <w:pPr>
              <w:pStyle w:val="Body"/>
              <w:spacing w:after="0" w:line="240" w:lineRule="auto"/>
              <w:ind w:left="181" w:right="181"/>
              <w:jc w:val="center"/>
            </w:pPr>
            <w:r>
              <w:rPr>
                <w:b/>
                <w:bCs/>
                <w:sz w:val="24"/>
                <w:szCs w:val="24"/>
                <w:lang w:val="en-US"/>
              </w:rPr>
              <w:t>APPLICANT’S SUPERVISOR APPROVAL FORM</w:t>
            </w:r>
          </w:p>
        </w:tc>
      </w:tr>
      <w:tr w:rsidR="002A1B56" w:rsidTr="5C761F52" w14:paraId="386B11F7" w14:textId="77777777">
        <w:trPr>
          <w:trHeight w:val="5448"/>
        </w:trPr>
        <w:tc>
          <w:tcPr>
            <w:tcW w:w="10327" w:type="dxa"/>
            <w:tcBorders>
              <w:top w:val="single" w:color="DB0F0F" w:sz="17" w:space="0"/>
              <w:left w:val="single" w:color="DB0F0F" w:sz="17" w:space="0"/>
              <w:bottom w:val="single" w:color="000000" w:themeColor="text1" w:sz="12" w:space="0"/>
              <w:right w:val="single" w:color="DB0F0F" w:sz="17" w:space="0"/>
            </w:tcBorders>
            <w:tcMar>
              <w:top w:w="80" w:type="dxa"/>
              <w:left w:w="170" w:type="dxa"/>
              <w:bottom w:w="80" w:type="dxa"/>
              <w:right w:w="260" w:type="dxa"/>
            </w:tcMar>
            <w:vAlign w:val="center"/>
          </w:tcPr>
          <w:p w:rsidRPr="007514D8" w:rsidR="002A1B56" w:rsidP="007514D8" w:rsidRDefault="00000000" w14:paraId="72A313CA" w14:textId="3D761935">
            <w:pPr>
              <w:pStyle w:val="Body"/>
              <w:spacing w:after="240" w:line="240" w:lineRule="auto"/>
              <w:ind w:left="91"/>
              <w:jc w:val="both"/>
              <w:rPr>
                <w:rFonts w:cs="Calibri"/>
                <w:lang w:val="en-US"/>
              </w:rPr>
            </w:pPr>
            <w:r w:rsidRPr="007514D8">
              <w:rPr>
                <w:rFonts w:cs="Calibri"/>
                <w:lang w:val="en-US"/>
              </w:rPr>
              <w:t xml:space="preserve">NMD4C will host our fourth Basic Science Research Summer School for neuromuscular research trainees from May 12–14, 2027, at the Université du Québec à Trois-Rivières (UQTR), led by Dr. Jean-Philippe Leduc-Gaudet. </w:t>
            </w:r>
            <w:r w:rsidRPr="007514D8" w:rsidR="470EBC44">
              <w:rPr>
                <w:rFonts w:cs="Calibri"/>
                <w:lang w:val="en-US"/>
              </w:rPr>
              <w:t xml:space="preserve">The 2027 Summer School will be organized in partnership with RARE.Qc, bringing together the expertise of both of our networks to support the next generation of basic science researchers working on </w:t>
            </w:r>
            <w:r w:rsidRPr="007514D8" w:rsidR="00710754">
              <w:rPr>
                <w:rFonts w:cs="Calibri"/>
                <w:lang w:val="en-US"/>
              </w:rPr>
              <w:t>neuromuscular/</w:t>
            </w:r>
            <w:r w:rsidRPr="007514D8" w:rsidR="470EBC44">
              <w:rPr>
                <w:rFonts w:cs="Calibri"/>
                <w:lang w:val="en-US"/>
              </w:rPr>
              <w:t xml:space="preserve">rare diseases. Supporting preclinical trainees and scientists is a key priority of both networks, and we aim to make this event as accessible as possible to trainees from across Canada. There will be no registration fee, and financial support will be available to </w:t>
            </w:r>
            <w:r w:rsidRPr="007514D8" w:rsidR="00710754">
              <w:rPr>
                <w:rFonts w:cs="Calibri"/>
                <w:lang w:val="en-US"/>
              </w:rPr>
              <w:t xml:space="preserve">cover economy travel and </w:t>
            </w:r>
            <w:r w:rsidRPr="007514D8" w:rsidR="470EBC44">
              <w:rPr>
                <w:rFonts w:cs="Calibri"/>
                <w:lang w:val="en-US"/>
              </w:rPr>
              <w:t>accommodation costs in Trois-Rivières, Québec.</w:t>
            </w:r>
          </w:p>
          <w:p w:rsidRPr="007514D8" w:rsidR="007514D8" w:rsidP="007514D8" w:rsidRDefault="00493CBC" w14:paraId="6B1F7E62" w14:textId="68FA0E2C">
            <w:pPr>
              <w:spacing w:after="240"/>
              <w:ind w:left="91"/>
              <w:jc w:val="both"/>
            </w:pPr>
            <w:r w:rsidRPr="007514D8">
              <w:rPr>
                <w:rFonts w:ascii="Calibri" w:hAnsi="Calibri" w:cs="Calibri"/>
                <w:sz w:val="22"/>
                <w:szCs w:val="22"/>
              </w:rPr>
              <w:t xml:space="preserve">Our three-day summer school combines scientific lectures, trainee presentations, poster sessions, networking opportunities, and hands-on laboratory workshops. The first day focuses on the journey from basic science to translational research, featuring presentations from leading researchers, patient partners, and industry representatives on topics including inflammation, advanced cellular and molecular approaches, microscopy, flow cytometry, metabolomics, and mitochondrial bioenergetics. The second and third days emphasize practical, experiential learning through hands-on training in state-of-the-art experimental techniques. More details are available here: </w:t>
            </w:r>
            <w:hyperlink r:id="rId8">
              <w:r w:rsidRPr="007514D8">
                <w:rPr>
                  <w:rStyle w:val="Hyperlink"/>
                  <w:rFonts w:ascii="Calibri" w:hAnsi="Calibri" w:cs="Calibri"/>
                  <w:b/>
                  <w:bCs/>
                  <w:color w:val="DB0F0F"/>
                  <w:sz w:val="22"/>
                  <w:szCs w:val="22"/>
                  <w:u w:val="none"/>
                </w:rPr>
                <w:t>2027 Summer School</w:t>
              </w:r>
            </w:hyperlink>
            <w:r w:rsidRPr="007514D8">
              <w:rPr>
                <w:rFonts w:ascii="Calibri" w:hAnsi="Calibri" w:cs="Calibri"/>
                <w:b/>
                <w:bCs/>
                <w:color w:val="DB0F0F"/>
                <w:sz w:val="22"/>
                <w:szCs w:val="22"/>
              </w:rPr>
              <w:t>.</w:t>
            </w:r>
          </w:p>
          <w:p w:rsidR="002A1B56" w:rsidRDefault="00000000" w14:paraId="78B6D4E2" w14:textId="77777777">
            <w:pPr>
              <w:pStyle w:val="Body"/>
              <w:spacing w:after="0" w:line="276" w:lineRule="auto"/>
              <w:ind w:left="90" w:right="180"/>
              <w:jc w:val="both"/>
              <w:rPr>
                <w:b/>
                <w:bCs/>
              </w:rPr>
            </w:pPr>
            <w:r>
              <w:rPr>
                <w:b/>
                <w:bCs/>
                <w:lang w:val="en-US"/>
              </w:rPr>
              <w:t>PLEASE NOTE:</w:t>
            </w:r>
            <w:r>
              <w:rPr>
                <w:lang w:val="en-US"/>
              </w:rPr>
              <w:t xml:space="preserve"> </w:t>
            </w:r>
          </w:p>
          <w:p w:rsidR="002A1B56" w:rsidRDefault="00000000" w14:paraId="63D50E10" w14:textId="77777777">
            <w:pPr>
              <w:pStyle w:val="ListParagraph"/>
              <w:numPr>
                <w:ilvl w:val="0"/>
                <w:numId w:val="1"/>
              </w:numPr>
              <w:spacing w:after="0" w:line="276" w:lineRule="auto"/>
              <w:ind w:right="180"/>
              <w:jc w:val="both"/>
            </w:pPr>
            <w:r>
              <w:t>For an applicant to be eligible to attend the summer school, we require the approval of the applicant’s supervisor as a part of their application. Please provide your approval below.</w:t>
            </w:r>
          </w:p>
        </w:tc>
      </w:tr>
      <w:tr w:rsidR="002A1B56" w:rsidTr="5C761F52" w14:paraId="61C20B26" w14:textId="77777777">
        <w:trPr>
          <w:trHeight w:val="1130"/>
        </w:trPr>
        <w:tc>
          <w:tcPr>
            <w:tcW w:w="10327" w:type="dxa"/>
            <w:tcBorders>
              <w:top w:val="single" w:color="000000" w:themeColor="text1" w:sz="12" w:space="0"/>
              <w:left w:val="single" w:color="DB0F0F" w:sz="17" w:space="0"/>
              <w:bottom w:val="single" w:color="A6A6A6" w:themeColor="background1" w:themeShade="A6" w:sz="17" w:space="0"/>
              <w:right w:val="single" w:color="DB0F0F" w:sz="17" w:space="0"/>
            </w:tcBorders>
            <w:tcMar>
              <w:top w:w="80" w:type="dxa"/>
              <w:left w:w="170" w:type="dxa"/>
              <w:bottom w:w="80" w:type="dxa"/>
              <w:right w:w="260" w:type="dxa"/>
            </w:tcMar>
            <w:vAlign w:val="center"/>
          </w:tcPr>
          <w:p w:rsidR="002A1B56" w:rsidP="470EBC44" w:rsidRDefault="470EBC44" w14:paraId="11750C04" w14:textId="64860EB3">
            <w:pPr>
              <w:pStyle w:val="Body"/>
              <w:spacing w:after="0" w:line="276" w:lineRule="auto"/>
              <w:ind w:left="90" w:right="180"/>
              <w:jc w:val="center"/>
              <w:rPr>
                <w:lang w:val="en-US"/>
              </w:rPr>
            </w:pPr>
            <w:r>
              <w:rPr>
                <w:b/>
                <w:bCs/>
                <w:lang w:val="en-US"/>
              </w:rPr>
              <w:t xml:space="preserve">Approval is granted for: </w:t>
            </w:r>
            <w:r w:rsidR="00710754">
              <w:rPr>
                <w:color w:val="666666"/>
                <w:u w:color="666666"/>
                <w:lang w:val="en-US"/>
              </w:rPr>
              <w:t>Click or tap here to enter text.</w:t>
            </w:r>
          </w:p>
          <w:p w:rsidR="002A1B56" w:rsidP="470EBC44" w:rsidRDefault="470EBC44" w14:paraId="4B9DB3FC" w14:textId="2C2402DC">
            <w:pPr>
              <w:pStyle w:val="Body"/>
              <w:spacing w:after="0" w:line="276" w:lineRule="auto"/>
              <w:ind w:left="90" w:right="180"/>
              <w:jc w:val="center"/>
              <w:rPr>
                <w:lang w:val="en-US"/>
              </w:rPr>
            </w:pPr>
            <w:r>
              <w:rPr>
                <w:lang w:val="en-US"/>
              </w:rPr>
              <w:t>to attend the 2027 NMD4C–RARE.Qc Basic Science Research Summer School for neuromuscular research trainees from the 1</w:t>
            </w:r>
            <w:r w:rsidR="00710754">
              <w:rPr>
                <w:lang w:val="en-US"/>
              </w:rPr>
              <w:t>2-</w:t>
            </w:r>
            <w:r>
              <w:rPr>
                <w:lang w:val="en-US"/>
              </w:rPr>
              <w:t>14</w:t>
            </w:r>
            <w:r w:rsidR="00710754">
              <w:rPr>
                <w:lang w:val="en-US"/>
              </w:rPr>
              <w:t xml:space="preserve"> </w:t>
            </w:r>
            <w:r>
              <w:rPr>
                <w:lang w:val="en-US"/>
              </w:rPr>
              <w:t xml:space="preserve">of May 2027, at the </w:t>
            </w:r>
            <w:r w:rsidR="00710754">
              <w:rPr>
                <w:lang w:val="en-US"/>
              </w:rPr>
              <w:t>U</w:t>
            </w:r>
            <w:r>
              <w:rPr>
                <w:lang w:val="en-US"/>
              </w:rPr>
              <w:t>QTR.</w:t>
            </w:r>
          </w:p>
        </w:tc>
      </w:tr>
      <w:tr w:rsidR="002A1B56" w:rsidTr="5C761F52" w14:paraId="082953EC" w14:textId="77777777">
        <w:trPr>
          <w:trHeight w:val="318"/>
        </w:trPr>
        <w:tc>
          <w:tcPr>
            <w:tcW w:w="10327" w:type="dxa"/>
            <w:tcBorders>
              <w:top w:val="single" w:color="A6A6A6" w:themeColor="background1" w:themeShade="A6" w:sz="17" w:space="0"/>
              <w:left w:val="single" w:color="DB0F0F" w:sz="17" w:space="0"/>
              <w:bottom w:val="single" w:color="A6A6A6" w:themeColor="background1" w:themeShade="A6" w:sz="17" w:space="0"/>
              <w:right w:val="single" w:color="DB0F0F" w:sz="17" w:space="0"/>
            </w:tcBorders>
            <w:shd w:val="clear" w:color="auto" w:fill="44546B"/>
            <w:tcMar>
              <w:top w:w="80" w:type="dxa"/>
              <w:left w:w="170" w:type="dxa"/>
              <w:bottom w:w="80" w:type="dxa"/>
              <w:right w:w="260" w:type="dxa"/>
            </w:tcMar>
            <w:vAlign w:val="center"/>
          </w:tcPr>
          <w:p w:rsidR="002A1B56" w:rsidRDefault="00000000" w14:paraId="1332D702" w14:textId="77777777">
            <w:pPr>
              <w:pStyle w:val="Body"/>
              <w:spacing w:after="0" w:line="276" w:lineRule="auto"/>
              <w:ind w:left="90" w:right="180"/>
              <w:jc w:val="center"/>
            </w:pPr>
            <w:r>
              <w:rPr>
                <w:b/>
                <w:bCs/>
                <w:color w:val="FFFFFF"/>
                <w:u w:color="FFFFFF"/>
                <w:lang w:val="en-US"/>
              </w:rPr>
              <w:t>SUPERVISOR</w:t>
            </w:r>
            <w:r>
              <w:rPr>
                <w:b/>
                <w:bCs/>
                <w:lang w:val="en-US"/>
              </w:rPr>
              <w:t xml:space="preserve"> </w:t>
            </w:r>
            <w:r>
              <w:rPr>
                <w:b/>
                <w:bCs/>
                <w:color w:val="FFFFFF"/>
                <w:u w:color="FFFFFF"/>
                <w:lang w:val="en-US"/>
              </w:rPr>
              <w:t>INFORMATION</w:t>
            </w:r>
          </w:p>
        </w:tc>
      </w:tr>
      <w:tr w:rsidR="002A1B56" w:rsidTr="5C761F52" w14:paraId="13988977" w14:textId="77777777">
        <w:trPr>
          <w:trHeight w:val="1533"/>
        </w:trPr>
        <w:tc>
          <w:tcPr>
            <w:tcW w:w="10327" w:type="dxa"/>
            <w:tcBorders>
              <w:top w:val="single" w:color="A6A6A6" w:themeColor="background1" w:themeShade="A6" w:sz="17" w:space="0"/>
              <w:left w:val="single" w:color="DB0F0F" w:sz="17" w:space="0"/>
              <w:bottom w:val="single" w:color="DB0F0F" w:sz="18" w:space="0"/>
              <w:right w:val="single" w:color="DB0F0F" w:sz="17" w:space="0"/>
            </w:tcBorders>
            <w:tcMar>
              <w:top w:w="80" w:type="dxa"/>
              <w:left w:w="170" w:type="dxa"/>
              <w:bottom w:w="80" w:type="dxa"/>
              <w:right w:w="260" w:type="dxa"/>
            </w:tcMar>
          </w:tcPr>
          <w:p w:rsidR="002A1B56" w:rsidRDefault="00000000" w14:paraId="23FED60C" w14:textId="77777777">
            <w:pPr>
              <w:pStyle w:val="Body"/>
              <w:spacing w:before="120" w:after="120" w:line="240" w:lineRule="auto"/>
              <w:ind w:left="90" w:right="180"/>
              <w:jc w:val="center"/>
            </w:pPr>
            <w:r>
              <w:rPr>
                <w:b/>
                <w:bCs/>
                <w:lang w:val="en-US"/>
              </w:rPr>
              <w:t xml:space="preserve">Supervisor Name: </w:t>
            </w:r>
            <w:r>
              <w:rPr>
                <w:color w:val="666666"/>
                <w:u w:color="666666"/>
                <w:lang w:val="en-US"/>
              </w:rPr>
              <w:t>Click or tap here to enter text.</w:t>
            </w:r>
            <w:r>
              <w:rPr>
                <w:lang w:val="en-US"/>
              </w:rPr>
              <w:t xml:space="preserve"> </w:t>
            </w:r>
          </w:p>
          <w:p w:rsidR="002A1B56" w:rsidP="470EBC44" w:rsidRDefault="470EBC44" w14:paraId="690A7E4A" w14:textId="77777777">
            <w:pPr>
              <w:pStyle w:val="Body"/>
              <w:spacing w:before="120" w:after="120" w:line="240" w:lineRule="auto"/>
              <w:ind w:left="90" w:right="180"/>
              <w:jc w:val="center"/>
              <w:rPr>
                <w:color w:val="666666"/>
                <w:lang w:val="en-US"/>
              </w:rPr>
            </w:pPr>
            <w:r>
              <w:rPr>
                <w:b/>
                <w:bCs/>
                <w:lang w:val="en-US"/>
              </w:rPr>
              <w:t xml:space="preserve">Supervisor Email:  </w:t>
            </w:r>
            <w:r>
              <w:rPr>
                <w:color w:val="666666"/>
                <w:lang w:val="en-US"/>
              </w:rPr>
              <w:t>Click or tap here to enter text.</w:t>
            </w:r>
          </w:p>
          <w:p w:rsidR="002A1B56" w:rsidP="470EBC44" w:rsidRDefault="470EBC44" w14:paraId="18D9E6E7" w14:textId="77777777">
            <w:pPr>
              <w:pStyle w:val="Body"/>
              <w:spacing w:before="120" w:after="120" w:line="240" w:lineRule="auto"/>
              <w:ind w:left="90" w:right="180"/>
              <w:jc w:val="center"/>
              <w:rPr>
                <w:color w:val="666666"/>
                <w:lang w:val="en-US"/>
              </w:rPr>
            </w:pPr>
            <w:r>
              <w:rPr>
                <w:b/>
                <w:bCs/>
                <w:lang w:val="en-US"/>
              </w:rPr>
              <w:t xml:space="preserve">Supervisor Signature:  </w:t>
            </w:r>
            <w:r>
              <w:rPr>
                <w:color w:val="666666"/>
                <w:lang w:val="en-US"/>
              </w:rPr>
              <w:t>Click or tap here to enter text.</w:t>
            </w:r>
          </w:p>
          <w:p w:rsidR="002A1B56" w:rsidRDefault="00000000" w14:paraId="64C420E2" w14:textId="77777777">
            <w:pPr>
              <w:pStyle w:val="Body"/>
              <w:spacing w:before="120" w:after="0" w:line="240" w:lineRule="auto"/>
              <w:ind w:left="90" w:right="180"/>
              <w:jc w:val="center"/>
            </w:pPr>
            <w:r>
              <w:rPr>
                <w:b/>
                <w:bCs/>
                <w:sz w:val="20"/>
                <w:szCs w:val="20"/>
                <w:lang w:val="en-US"/>
              </w:rPr>
              <w:t>Date:</w:t>
            </w:r>
            <w:r>
              <w:rPr>
                <w:b/>
                <w:bCs/>
                <w:lang w:val="en-US"/>
              </w:rPr>
              <w:t xml:space="preserve"> </w:t>
            </w:r>
            <w:r>
              <w:rPr>
                <w:color w:val="666666"/>
                <w:u w:color="666666"/>
                <w:lang w:val="en-US"/>
              </w:rPr>
              <w:t>Click or tap to enter a date.</w:t>
            </w:r>
          </w:p>
        </w:tc>
      </w:tr>
    </w:tbl>
    <w:p w:rsidR="002A1B56" w:rsidRDefault="002A1B56" w14:paraId="5DAB6C7B" w14:textId="77777777">
      <w:pPr>
        <w:pStyle w:val="Body"/>
        <w:widowControl w:val="0"/>
        <w:spacing w:after="0" w:line="240" w:lineRule="auto"/>
      </w:pPr>
    </w:p>
    <w:p w:rsidR="002A1B56" w:rsidRDefault="00000000" w14:paraId="29D6B04F" w14:textId="77777777">
      <w:pPr>
        <w:pStyle w:val="Body"/>
        <w:spacing w:after="0" w:line="240" w:lineRule="auto"/>
        <w:jc w:val="both"/>
      </w:pPr>
      <w:r>
        <w:rPr>
          <w:rFonts w:ascii="Arial" w:hAnsi="Arial"/>
          <w:sz w:val="20"/>
          <w:szCs w:val="20"/>
        </w:rPr>
        <w:t xml:space="preserve"> </w:t>
      </w:r>
    </w:p>
    <w:sectPr w:rsidR="002A1B56">
      <w:headerReference w:type="default" r:id="rId9"/>
      <w:footerReference w:type="default" r:id="rId10"/>
      <w:pgSz w:w="12240" w:h="15840" w:orient="portrait"/>
      <w:pgMar w:top="958" w:right="144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58D8" w:rsidRDefault="00EA58D8" w14:paraId="5BCB3F53" w14:textId="77777777">
      <w:r>
        <w:separator/>
      </w:r>
    </w:p>
  </w:endnote>
  <w:endnote w:type="continuationSeparator" w:id="0">
    <w:p w:rsidR="00EA58D8" w:rsidRDefault="00EA58D8" w14:paraId="56ABAE4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B56" w:rsidRDefault="002A1B56" w14:paraId="6A05A809"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58D8" w:rsidRDefault="00EA58D8" w14:paraId="29738944" w14:textId="77777777">
      <w:r>
        <w:separator/>
      </w:r>
    </w:p>
  </w:footnote>
  <w:footnote w:type="continuationSeparator" w:id="0">
    <w:p w:rsidR="00EA58D8" w:rsidRDefault="00EA58D8" w14:paraId="6AF4EEE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1B56" w:rsidRDefault="002A1B56" w14:paraId="02EB378F"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BDBA45"/>
    <w:multiLevelType w:val="hybridMultilevel"/>
    <w:tmpl w:val="C12A0E64"/>
    <w:lvl w:ilvl="0" w:tplc="69624BCE">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C0186A">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13A3016">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A308578">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1469800">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6E4AE94">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ED08A90">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08A1FBE">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418E644">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5908551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0EBC44"/>
    <w:rsid w:val="00000000"/>
    <w:rsid w:val="002A1B56"/>
    <w:rsid w:val="00493CBC"/>
    <w:rsid w:val="005F6B53"/>
    <w:rsid w:val="00710754"/>
    <w:rsid w:val="007514D8"/>
    <w:rsid w:val="007846C7"/>
    <w:rsid w:val="00E821B2"/>
    <w:rsid w:val="00EA58D8"/>
    <w:rsid w:val="00ED6669"/>
    <w:rsid w:val="00EF4337"/>
    <w:rsid w:val="01A2E4C8"/>
    <w:rsid w:val="09423A0F"/>
    <w:rsid w:val="0D3978AF"/>
    <w:rsid w:val="13084068"/>
    <w:rsid w:val="17F5DC61"/>
    <w:rsid w:val="1AE8A00C"/>
    <w:rsid w:val="224FE468"/>
    <w:rsid w:val="23D5D706"/>
    <w:rsid w:val="298CFEAD"/>
    <w:rsid w:val="2A19E28B"/>
    <w:rsid w:val="2CDE03B5"/>
    <w:rsid w:val="309C1B49"/>
    <w:rsid w:val="33A072DF"/>
    <w:rsid w:val="3966EEB3"/>
    <w:rsid w:val="39B52362"/>
    <w:rsid w:val="3B6695BB"/>
    <w:rsid w:val="3D877E7D"/>
    <w:rsid w:val="3EB731FB"/>
    <w:rsid w:val="47030E80"/>
    <w:rsid w:val="470EBC44"/>
    <w:rsid w:val="4ACACC22"/>
    <w:rsid w:val="4BEF59C7"/>
    <w:rsid w:val="4E3244CB"/>
    <w:rsid w:val="4EDF4B6C"/>
    <w:rsid w:val="4FC90348"/>
    <w:rsid w:val="5421713F"/>
    <w:rsid w:val="5C761F52"/>
    <w:rsid w:val="655ED67B"/>
    <w:rsid w:val="6D10F3B8"/>
    <w:rsid w:val="6DDE48F4"/>
    <w:rsid w:val="6E24A0B7"/>
    <w:rsid w:val="74F177EF"/>
    <w:rsid w:val="75D4B2CA"/>
    <w:rsid w:val="783D9EAA"/>
    <w:rsid w:val="7920683E"/>
    <w:rsid w:val="7EA5E620"/>
    <w:rsid w:val="7F2E18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3F6DD"/>
  <w15:docId w15:val="{986A034C-60A6-4FEA-961D-948ACF8902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cs="Arial Unicode MS"/>
      <w:color w:val="000000"/>
      <w:kern w:val="2"/>
      <w:sz w:val="22"/>
      <w:szCs w:val="22"/>
      <w:u w:color="000000"/>
      <w14:textOutline w14:w="0" w14:cap="flat" w14:cmpd="sng" w14:algn="ctr">
        <w14:noFill/>
        <w14:prstDash w14:val="solid"/>
        <w14:bevel/>
      </w14:textOutline>
    </w:rPr>
  </w:style>
  <w:style w:type="character" w:styleId="Link" w:customStyle="1">
    <w:name w:val="Link"/>
    <w:rPr>
      <w:outline w:val="0"/>
      <w:color w:val="467886"/>
      <w:u w:val="single" w:color="467886"/>
    </w:rPr>
  </w:style>
  <w:style w:type="character" w:styleId="Hyperlink0" w:customStyle="1">
    <w:name w:val="Hyperlink.0"/>
    <w:basedOn w:val="Link"/>
    <w:rPr>
      <w:outline w:val="0"/>
      <w:color w:val="467886"/>
      <w:sz w:val="24"/>
      <w:szCs w:val="24"/>
      <w:u w:val="none" w:color="467886"/>
      <w:lang w:val="en-US"/>
    </w:rPr>
  </w:style>
  <w:style w:type="paragraph" w:styleId="ListParagraph">
    <w:name w:val="List Paragraph"/>
    <w:pPr>
      <w:spacing w:after="160" w:line="259" w:lineRule="auto"/>
      <w:ind w:left="720"/>
    </w:pPr>
    <w:rPr>
      <w:rFonts w:ascii="Calibri" w:hAnsi="Calibri" w:cs="Arial Unicode MS"/>
      <w:color w:val="000000"/>
      <w:kern w:val="2"/>
      <w:sz w:val="22"/>
      <w:szCs w:val="22"/>
      <w:u w:color="000000"/>
      <w:lang w:val="en-US"/>
    </w:rPr>
  </w:style>
  <w:style w:type="paragraph" w:styleId="Revision">
    <w:name w:val="Revision"/>
    <w:hidden/>
    <w:uiPriority w:val="99"/>
    <w:semiHidden/>
    <w:rsid w:val="00710754"/>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neuromuscularnetwork.ca/basic-research-summer-school-2027/" TargetMode="Externa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image" Target="/media/image2.png" Id="rId127915658"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Erin Beattie</dc:creator>
  <lastModifiedBy>Lola O.</lastModifiedBy>
  <revision>24</revision>
  <dcterms:created xsi:type="dcterms:W3CDTF">2026-10-02T16:14:00.0000000Z</dcterms:created>
  <dcterms:modified xsi:type="dcterms:W3CDTF">2026-10-02T16:58:28.8519609Z</dcterms:modified>
</coreProperties>
</file>